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52A" w:rsidRPr="008F1F61" w:rsidRDefault="0065552A" w:rsidP="008F1F61">
      <w:pPr>
        <w:spacing w:after="0" w:line="240" w:lineRule="auto"/>
        <w:jc w:val="center"/>
        <w:rPr>
          <w:b/>
          <w:sz w:val="36"/>
        </w:rPr>
      </w:pPr>
      <w:r w:rsidRPr="008F1F61">
        <w:rPr>
          <w:b/>
          <w:sz w:val="36"/>
        </w:rPr>
        <w:t>2012 Australian Supercross Championships</w:t>
      </w:r>
    </w:p>
    <w:p w:rsidR="0065552A" w:rsidRPr="008F1F61" w:rsidRDefault="0065552A" w:rsidP="008F1F61">
      <w:pPr>
        <w:spacing w:after="0" w:line="240" w:lineRule="auto"/>
        <w:jc w:val="center"/>
      </w:pPr>
      <w:r w:rsidRPr="008F1F61">
        <w:rPr>
          <w:b/>
          <w:sz w:val="28"/>
          <w:szCs w:val="28"/>
        </w:rPr>
        <w:t xml:space="preserve">Final Instructions </w:t>
      </w:r>
    </w:p>
    <w:p w:rsidR="0065552A" w:rsidRPr="008F1F61" w:rsidRDefault="0065552A" w:rsidP="008F1F61">
      <w:pPr>
        <w:spacing w:after="0" w:line="240" w:lineRule="auto"/>
      </w:pPr>
    </w:p>
    <w:p w:rsidR="0065552A" w:rsidRPr="008F1F61" w:rsidRDefault="0065552A" w:rsidP="008F1F61">
      <w:pPr>
        <w:spacing w:after="0" w:line="240" w:lineRule="auto"/>
      </w:pPr>
      <w:r w:rsidRPr="008F1F61">
        <w:t>Dear Competitor,</w:t>
      </w:r>
    </w:p>
    <w:p w:rsidR="0065552A" w:rsidRPr="008F1F61" w:rsidRDefault="0065552A" w:rsidP="008F1F61">
      <w:pPr>
        <w:spacing w:after="0" w:line="240" w:lineRule="auto"/>
      </w:pPr>
    </w:p>
    <w:p w:rsidR="0065552A" w:rsidRPr="008F1F61" w:rsidRDefault="0065552A" w:rsidP="008F1F61">
      <w:pPr>
        <w:spacing w:after="0" w:line="240" w:lineRule="auto"/>
      </w:pPr>
      <w:r w:rsidRPr="008F1F61">
        <w:t xml:space="preserve">Your entry has been accepted for the 2012 Australian Supercross Championship on the condition that you accept and agree to abide by both the Supplementary Regulations and the following numbered instructions and conditions in these Final Instructions.  </w:t>
      </w:r>
    </w:p>
    <w:p w:rsidR="0065552A" w:rsidRPr="008F1F61" w:rsidRDefault="0065552A" w:rsidP="008F1F61">
      <w:pPr>
        <w:spacing w:after="0" w:line="240" w:lineRule="auto"/>
      </w:pPr>
    </w:p>
    <w:p w:rsidR="0065552A" w:rsidRPr="008F1F61" w:rsidRDefault="0065552A" w:rsidP="008F1F61">
      <w:pPr>
        <w:spacing w:after="0" w:line="240" w:lineRule="auto"/>
      </w:pPr>
      <w:r w:rsidRPr="008F1F61">
        <w:t xml:space="preserve">If you do not agree to accept and abide by the Supplementary Regulations and these Final Instructions then please notify IEG Pty Ltd in writing of your withdrawal by 4.00pm Friday </w:t>
      </w:r>
      <w:r>
        <w:t>16</w:t>
      </w:r>
      <w:r w:rsidRPr="00460378">
        <w:rPr>
          <w:vertAlign w:val="superscript"/>
        </w:rPr>
        <w:t>th</w:t>
      </w:r>
      <w:r>
        <w:t xml:space="preserve">  November</w:t>
      </w:r>
      <w:r w:rsidRPr="008F1F61">
        <w:t xml:space="preserve"> 2012. </w:t>
      </w:r>
    </w:p>
    <w:p w:rsidR="0065552A" w:rsidRPr="008F1F61" w:rsidRDefault="0065552A" w:rsidP="008F1F61">
      <w:pPr>
        <w:spacing w:after="0" w:line="240" w:lineRule="auto"/>
      </w:pPr>
    </w:p>
    <w:p w:rsidR="0065552A" w:rsidRPr="008F1F61" w:rsidRDefault="0065552A" w:rsidP="008F1F61">
      <w:pPr>
        <w:spacing w:after="0" w:line="240" w:lineRule="auto"/>
      </w:pPr>
    </w:p>
    <w:p w:rsidR="0065552A" w:rsidRPr="008F1F61" w:rsidRDefault="0065552A" w:rsidP="008F1F61">
      <w:pPr>
        <w:spacing w:after="0" w:line="240" w:lineRule="auto"/>
        <w:sectPr w:rsidR="0065552A" w:rsidRPr="008F1F61" w:rsidSect="00E82442">
          <w:footerReference w:type="default" r:id="rId7"/>
          <w:pgSz w:w="11906" w:h="16838" w:code="9"/>
          <w:pgMar w:top="1134" w:right="1134" w:bottom="680" w:left="1134" w:header="454" w:footer="454" w:gutter="0"/>
          <w:cols w:space="708"/>
          <w:docGrid w:linePitch="360"/>
        </w:sectPr>
      </w:pPr>
    </w:p>
    <w:p w:rsidR="0065552A" w:rsidRPr="008F1F61" w:rsidRDefault="0065552A" w:rsidP="008F1F61">
      <w:pPr>
        <w:keepNext/>
        <w:keepLines/>
        <w:spacing w:before="60" w:after="60" w:line="240" w:lineRule="auto"/>
        <w:ind w:left="360"/>
        <w:outlineLvl w:val="0"/>
        <w:rPr>
          <w:rFonts w:ascii="Cambria" w:hAnsi="Cambria"/>
          <w:b/>
          <w:bCs/>
          <w:szCs w:val="28"/>
        </w:rPr>
      </w:pPr>
      <w:r w:rsidRPr="008F1F61">
        <w:rPr>
          <w:rFonts w:ascii="Cambria" w:hAnsi="Cambria"/>
          <w:b/>
          <w:bCs/>
          <w:szCs w:val="28"/>
        </w:rPr>
        <w:t>Truck Parking</w:t>
      </w:r>
    </w:p>
    <w:p w:rsidR="0065552A" w:rsidRPr="008F1F61" w:rsidRDefault="0065552A" w:rsidP="008F1F61">
      <w:pPr>
        <w:spacing w:after="0" w:line="240" w:lineRule="auto"/>
        <w:ind w:left="360"/>
      </w:pPr>
      <w:r w:rsidRPr="008F1F61">
        <w:t xml:space="preserve">Truck park - Please see schedule </w:t>
      </w:r>
    </w:p>
    <w:p w:rsidR="0065552A" w:rsidRPr="008F1F61" w:rsidRDefault="0065552A" w:rsidP="008F1F61">
      <w:pPr>
        <w:spacing w:after="0" w:line="240" w:lineRule="auto"/>
      </w:pPr>
    </w:p>
    <w:p w:rsidR="0065552A" w:rsidRPr="008F1F61" w:rsidRDefault="0065552A" w:rsidP="008F1F61">
      <w:pPr>
        <w:keepNext/>
        <w:keepLines/>
        <w:spacing w:before="60" w:after="60" w:line="240" w:lineRule="auto"/>
        <w:ind w:left="360"/>
        <w:outlineLvl w:val="0"/>
        <w:rPr>
          <w:rFonts w:ascii="Cambria" w:hAnsi="Cambria"/>
          <w:b/>
          <w:bCs/>
          <w:szCs w:val="28"/>
        </w:rPr>
      </w:pPr>
      <w:r w:rsidRPr="008F1F61">
        <w:rPr>
          <w:rFonts w:ascii="Cambria" w:hAnsi="Cambria"/>
          <w:b/>
          <w:bCs/>
          <w:szCs w:val="28"/>
        </w:rPr>
        <w:t>Sign-On</w:t>
      </w:r>
    </w:p>
    <w:p w:rsidR="0065552A" w:rsidRPr="008F1F61" w:rsidRDefault="0065552A" w:rsidP="008F1F61">
      <w:pPr>
        <w:spacing w:after="0" w:line="240" w:lineRule="auto"/>
        <w:ind w:left="360"/>
      </w:pPr>
      <w:r w:rsidRPr="008F1F61">
        <w:t xml:space="preserve">Sign on, please see schedule </w:t>
      </w:r>
    </w:p>
    <w:p w:rsidR="0065552A" w:rsidRPr="008F1F61" w:rsidRDefault="0065552A" w:rsidP="008F1F61">
      <w:pPr>
        <w:spacing w:after="0" w:line="240" w:lineRule="auto"/>
      </w:pPr>
    </w:p>
    <w:p w:rsidR="0065552A" w:rsidRPr="008F1F61" w:rsidRDefault="0065552A" w:rsidP="008F1F61">
      <w:pPr>
        <w:spacing w:after="0" w:line="240" w:lineRule="auto"/>
        <w:ind w:left="360"/>
      </w:pPr>
      <w:r w:rsidRPr="008F1F61">
        <w:t>Wrist bands will be handed out at sign in and must be worn to gain access to pit area.</w:t>
      </w:r>
    </w:p>
    <w:p w:rsidR="0065552A" w:rsidRPr="008F1F61" w:rsidRDefault="0065552A" w:rsidP="008F1F61">
      <w:pPr>
        <w:spacing w:after="0" w:line="240" w:lineRule="auto"/>
      </w:pPr>
    </w:p>
    <w:p w:rsidR="0065552A" w:rsidRPr="008F1F61" w:rsidRDefault="0065552A" w:rsidP="008F1F61">
      <w:pPr>
        <w:keepNext/>
        <w:keepLines/>
        <w:spacing w:before="60" w:after="60" w:line="240" w:lineRule="auto"/>
        <w:ind w:left="360"/>
        <w:outlineLvl w:val="0"/>
        <w:rPr>
          <w:rFonts w:ascii="Cambria" w:hAnsi="Cambria"/>
          <w:b/>
          <w:bCs/>
          <w:szCs w:val="28"/>
        </w:rPr>
      </w:pPr>
      <w:r w:rsidRPr="008F1F61">
        <w:rPr>
          <w:rFonts w:ascii="Cambria" w:hAnsi="Cambria"/>
          <w:b/>
          <w:bCs/>
          <w:szCs w:val="28"/>
        </w:rPr>
        <w:t>Riders Briefing</w:t>
      </w:r>
    </w:p>
    <w:p w:rsidR="0065552A" w:rsidRPr="008F1F61" w:rsidRDefault="0065552A" w:rsidP="008F1F61">
      <w:pPr>
        <w:spacing w:after="0" w:line="240" w:lineRule="auto"/>
        <w:ind w:left="360"/>
      </w:pPr>
      <w:r w:rsidRPr="008F1F61">
        <w:t xml:space="preserve">Riders briefing, please see schedule. </w:t>
      </w:r>
    </w:p>
    <w:p w:rsidR="0065552A" w:rsidRPr="008F1F61" w:rsidRDefault="0065552A" w:rsidP="008F1F61">
      <w:pPr>
        <w:spacing w:after="0" w:line="240" w:lineRule="auto"/>
      </w:pPr>
    </w:p>
    <w:p w:rsidR="0065552A" w:rsidRPr="008F1F61" w:rsidRDefault="0065552A" w:rsidP="008F1F61">
      <w:pPr>
        <w:spacing w:after="0" w:line="240" w:lineRule="auto"/>
        <w:ind w:left="360"/>
      </w:pPr>
      <w:r w:rsidRPr="008F1F61">
        <w:t>It is compulsory to attend riders briefing any rider not in attendance will be fined</w:t>
      </w:r>
    </w:p>
    <w:p w:rsidR="0065552A" w:rsidRPr="008F1F61" w:rsidRDefault="0065552A" w:rsidP="008F1F61">
      <w:pPr>
        <w:spacing w:after="0" w:line="240" w:lineRule="auto"/>
      </w:pPr>
    </w:p>
    <w:p w:rsidR="0065552A" w:rsidRPr="008F1F61" w:rsidRDefault="0065552A" w:rsidP="008F1F61">
      <w:pPr>
        <w:keepNext/>
        <w:keepLines/>
        <w:spacing w:before="60" w:after="60" w:line="240" w:lineRule="auto"/>
        <w:ind w:left="360"/>
        <w:outlineLvl w:val="0"/>
        <w:rPr>
          <w:rFonts w:ascii="Cambria" w:hAnsi="Cambria"/>
          <w:b/>
          <w:bCs/>
          <w:szCs w:val="28"/>
        </w:rPr>
      </w:pPr>
      <w:r w:rsidRPr="008F1F61">
        <w:rPr>
          <w:rFonts w:ascii="Cambria" w:hAnsi="Cambria"/>
          <w:b/>
          <w:bCs/>
          <w:szCs w:val="28"/>
        </w:rPr>
        <w:t>Motorcycling Washing</w:t>
      </w:r>
    </w:p>
    <w:p w:rsidR="0065552A" w:rsidRPr="008F1F61" w:rsidRDefault="0065552A" w:rsidP="008F1F61">
      <w:pPr>
        <w:spacing w:after="0" w:line="240" w:lineRule="auto"/>
        <w:ind w:left="360"/>
      </w:pPr>
      <w:r w:rsidRPr="008F1F61">
        <w:t>Motorcycles can only be washed in designated wash bays – no exceptions.</w:t>
      </w:r>
    </w:p>
    <w:p w:rsidR="0065552A" w:rsidRPr="008F1F61" w:rsidRDefault="0065552A" w:rsidP="008F1F61">
      <w:pPr>
        <w:spacing w:after="0" w:line="240" w:lineRule="auto"/>
      </w:pPr>
    </w:p>
    <w:p w:rsidR="0065552A" w:rsidRPr="008F1F61" w:rsidRDefault="0065552A" w:rsidP="008F1F61">
      <w:pPr>
        <w:keepNext/>
        <w:keepLines/>
        <w:spacing w:before="60" w:after="60" w:line="240" w:lineRule="auto"/>
        <w:ind w:left="360"/>
        <w:outlineLvl w:val="0"/>
        <w:rPr>
          <w:rFonts w:ascii="Cambria" w:hAnsi="Cambria"/>
          <w:b/>
          <w:bCs/>
          <w:szCs w:val="28"/>
        </w:rPr>
      </w:pPr>
      <w:r w:rsidRPr="008F1F61">
        <w:rPr>
          <w:rFonts w:ascii="Cambria" w:hAnsi="Cambria"/>
          <w:b/>
          <w:bCs/>
          <w:szCs w:val="28"/>
        </w:rPr>
        <w:t>Scrutineering</w:t>
      </w:r>
    </w:p>
    <w:p w:rsidR="0065552A" w:rsidRPr="008F1F61" w:rsidRDefault="0065552A" w:rsidP="008F1F61">
      <w:pPr>
        <w:spacing w:after="0" w:line="240" w:lineRule="auto"/>
        <w:ind w:left="360"/>
        <w:rPr>
          <w:color w:val="0000FF"/>
          <w:u w:val="single"/>
        </w:rPr>
      </w:pPr>
      <w:r w:rsidRPr="008F1F61">
        <w:t xml:space="preserve">Self scrutineering sheets must be filled in and handed in at sign in – forms can be downloaded from the SX website  </w:t>
      </w:r>
      <w:hyperlink r:id="rId8" w:history="1">
        <w:r w:rsidRPr="008F1F61">
          <w:rPr>
            <w:color w:val="0000FF"/>
            <w:u w:val="single"/>
          </w:rPr>
          <w:t>www.australiansupercross.com.au</w:t>
        </w:r>
      </w:hyperlink>
    </w:p>
    <w:p w:rsidR="0065552A" w:rsidRPr="008F1F61" w:rsidRDefault="0065552A" w:rsidP="008F1F61">
      <w:pPr>
        <w:keepNext/>
        <w:keepLines/>
        <w:spacing w:before="60" w:after="60" w:line="240" w:lineRule="auto"/>
        <w:ind w:left="360"/>
        <w:outlineLvl w:val="0"/>
        <w:rPr>
          <w:rFonts w:ascii="Cambria" w:hAnsi="Cambria"/>
          <w:b/>
          <w:bCs/>
          <w:szCs w:val="28"/>
        </w:rPr>
      </w:pPr>
      <w:r w:rsidRPr="008F1F61">
        <w:rPr>
          <w:rFonts w:ascii="Cambria" w:hAnsi="Cambria"/>
          <w:b/>
          <w:bCs/>
          <w:szCs w:val="28"/>
        </w:rPr>
        <w:t>Medical</w:t>
      </w:r>
    </w:p>
    <w:p w:rsidR="0065552A" w:rsidRPr="008F1F61" w:rsidRDefault="0065552A" w:rsidP="008F1F61">
      <w:pPr>
        <w:spacing w:after="0" w:line="240" w:lineRule="auto"/>
        <w:ind w:left="360"/>
        <w:rPr>
          <w:color w:val="0000FF"/>
          <w:u w:val="single"/>
        </w:rPr>
      </w:pPr>
      <w:r w:rsidRPr="008F1F61">
        <w:t xml:space="preserve">Medical forms must be filled out forwarded to the race secretary – forms can be downloaded from the SX website  </w:t>
      </w:r>
      <w:hyperlink r:id="rId9" w:history="1">
        <w:r w:rsidRPr="008F1F61">
          <w:rPr>
            <w:color w:val="0000FF"/>
            <w:u w:val="single"/>
          </w:rPr>
          <w:t>www.australiansupercross.com.au</w:t>
        </w:r>
      </w:hyperlink>
    </w:p>
    <w:p w:rsidR="0065552A" w:rsidRPr="008F1F61" w:rsidRDefault="0065552A" w:rsidP="008F1F61">
      <w:pPr>
        <w:spacing w:after="0" w:line="240" w:lineRule="auto"/>
      </w:pPr>
    </w:p>
    <w:p w:rsidR="0065552A" w:rsidRPr="008F1F61" w:rsidRDefault="0065552A" w:rsidP="008F1F61">
      <w:pPr>
        <w:keepNext/>
        <w:keepLines/>
        <w:spacing w:before="60" w:after="60" w:line="240" w:lineRule="auto"/>
        <w:ind w:left="360"/>
        <w:outlineLvl w:val="0"/>
        <w:rPr>
          <w:rFonts w:ascii="Cambria" w:hAnsi="Cambria"/>
          <w:b/>
          <w:bCs/>
          <w:szCs w:val="28"/>
        </w:rPr>
      </w:pPr>
      <w:r w:rsidRPr="008F1F61">
        <w:rPr>
          <w:rFonts w:ascii="Cambria" w:hAnsi="Cambria"/>
          <w:b/>
          <w:bCs/>
          <w:szCs w:val="28"/>
        </w:rPr>
        <w:t xml:space="preserve">Pits </w:t>
      </w:r>
    </w:p>
    <w:p w:rsidR="0065552A" w:rsidRPr="008F1F61" w:rsidRDefault="0065552A" w:rsidP="008F1F61">
      <w:pPr>
        <w:spacing w:after="0" w:line="240" w:lineRule="auto"/>
        <w:ind w:left="360"/>
      </w:pPr>
      <w:r w:rsidRPr="008F1F61">
        <w:t>The pits will be open to the public from 3pm-6pm at Toowoomba and Newcastle please ensure all valuables are safely locked away.</w:t>
      </w:r>
    </w:p>
    <w:p w:rsidR="0065552A" w:rsidRPr="008F1F61" w:rsidRDefault="0065552A" w:rsidP="008F1F61">
      <w:pPr>
        <w:spacing w:after="0" w:line="240" w:lineRule="auto"/>
      </w:pPr>
    </w:p>
    <w:p w:rsidR="0065552A" w:rsidRPr="008F1F61" w:rsidRDefault="0065552A" w:rsidP="008F1F61">
      <w:pPr>
        <w:spacing w:after="0" w:line="240" w:lineRule="auto"/>
        <w:ind w:left="360"/>
      </w:pPr>
      <w:r w:rsidRPr="008F1F61">
        <w:t>Factory riders are expected to be present for rider autograph signings during this time.</w:t>
      </w:r>
    </w:p>
    <w:p w:rsidR="0065552A" w:rsidRPr="008F1F61" w:rsidRDefault="0065552A" w:rsidP="008F1F61">
      <w:pPr>
        <w:spacing w:after="0" w:line="240" w:lineRule="auto"/>
      </w:pPr>
    </w:p>
    <w:p w:rsidR="0065552A" w:rsidRPr="008F1F61" w:rsidRDefault="0065552A" w:rsidP="008F1F61">
      <w:pPr>
        <w:spacing w:after="0" w:line="240" w:lineRule="auto"/>
        <w:ind w:left="360"/>
      </w:pPr>
      <w:r>
        <w:t>A</w:t>
      </w:r>
      <w:r w:rsidRPr="008F1F61">
        <w:t>t 6pm the pits will be cleared.</w:t>
      </w:r>
    </w:p>
    <w:p w:rsidR="0065552A" w:rsidRPr="008F1F61" w:rsidRDefault="0065552A" w:rsidP="008F1F61">
      <w:pPr>
        <w:spacing w:after="0" w:line="240" w:lineRule="auto"/>
      </w:pPr>
    </w:p>
    <w:p w:rsidR="0065552A" w:rsidRPr="008F1F61" w:rsidRDefault="0065552A" w:rsidP="008F1F61">
      <w:pPr>
        <w:spacing w:after="0" w:line="240" w:lineRule="auto"/>
        <w:ind w:left="360"/>
      </w:pPr>
      <w:r w:rsidRPr="008F1F61">
        <w:t xml:space="preserve">Pit tents must be secured properly – sandbags may be needed in high wind areas </w:t>
      </w:r>
    </w:p>
    <w:p w:rsidR="0065552A" w:rsidRPr="008F1F61" w:rsidRDefault="0065552A" w:rsidP="008F1F61">
      <w:pPr>
        <w:spacing w:after="0" w:line="240" w:lineRule="auto"/>
      </w:pPr>
    </w:p>
    <w:p w:rsidR="0065552A" w:rsidRPr="008F1F61" w:rsidRDefault="0065552A" w:rsidP="008F1F61">
      <w:pPr>
        <w:spacing w:after="0" w:line="240" w:lineRule="auto"/>
        <w:ind w:left="360"/>
      </w:pPr>
      <w:r w:rsidRPr="008F1F61">
        <w:t>Fuel must be in appropriate containers.</w:t>
      </w:r>
    </w:p>
    <w:p w:rsidR="0065552A" w:rsidRPr="008F1F61" w:rsidRDefault="0065552A" w:rsidP="008F1F61">
      <w:pPr>
        <w:spacing w:after="0" w:line="240" w:lineRule="auto"/>
      </w:pPr>
    </w:p>
    <w:p w:rsidR="0065552A" w:rsidRPr="008F1F61" w:rsidRDefault="0065552A" w:rsidP="008F1F61">
      <w:pPr>
        <w:keepNext/>
        <w:keepLines/>
        <w:spacing w:before="60" w:after="60" w:line="240" w:lineRule="auto"/>
        <w:ind w:left="360"/>
        <w:outlineLvl w:val="0"/>
        <w:rPr>
          <w:rFonts w:ascii="Cambria" w:hAnsi="Cambria"/>
          <w:b/>
          <w:bCs/>
          <w:szCs w:val="28"/>
        </w:rPr>
      </w:pPr>
      <w:r w:rsidRPr="008F1F61">
        <w:rPr>
          <w:rFonts w:ascii="Cambria" w:hAnsi="Cambria"/>
          <w:b/>
          <w:bCs/>
          <w:szCs w:val="28"/>
        </w:rPr>
        <w:t xml:space="preserve">Bump-In </w:t>
      </w:r>
    </w:p>
    <w:p w:rsidR="0065552A" w:rsidRPr="008F1F61" w:rsidRDefault="0065552A" w:rsidP="00256326">
      <w:pPr>
        <w:spacing w:after="0" w:line="240" w:lineRule="auto"/>
        <w:ind w:left="360"/>
      </w:pPr>
      <w:r w:rsidRPr="008F1F61">
        <w:t>Safety harnesses</w:t>
      </w:r>
      <w:r>
        <w:t>, hard hat and high vis vests</w:t>
      </w:r>
      <w:r w:rsidRPr="008F1F61">
        <w:t xml:space="preserve"> must be w</w:t>
      </w:r>
      <w:r>
        <w:t>orn when erecting truck awnings. Compliance to work cover “falling from heights” will be mandatory, please see attached.</w:t>
      </w:r>
    </w:p>
    <w:p w:rsidR="0065552A" w:rsidRDefault="0065552A" w:rsidP="008F1F61">
      <w:pPr>
        <w:keepNext/>
        <w:keepLines/>
        <w:spacing w:before="60" w:after="60" w:line="240" w:lineRule="auto"/>
        <w:ind w:left="360"/>
        <w:outlineLvl w:val="0"/>
        <w:rPr>
          <w:rFonts w:ascii="Cambria" w:hAnsi="Cambria"/>
          <w:b/>
          <w:bCs/>
          <w:szCs w:val="28"/>
        </w:rPr>
      </w:pPr>
    </w:p>
    <w:p w:rsidR="0065552A" w:rsidRPr="008F1F61" w:rsidRDefault="0065552A" w:rsidP="008F1F61">
      <w:pPr>
        <w:keepNext/>
        <w:keepLines/>
        <w:spacing w:before="60" w:after="60" w:line="240" w:lineRule="auto"/>
        <w:ind w:left="360"/>
        <w:outlineLvl w:val="0"/>
        <w:rPr>
          <w:rFonts w:ascii="Cambria" w:hAnsi="Cambria"/>
          <w:b/>
          <w:bCs/>
          <w:szCs w:val="28"/>
        </w:rPr>
      </w:pPr>
      <w:r w:rsidRPr="008F1F61">
        <w:rPr>
          <w:rFonts w:ascii="Cambria" w:hAnsi="Cambria"/>
          <w:b/>
          <w:bCs/>
          <w:szCs w:val="28"/>
        </w:rPr>
        <w:t>Power Leads</w:t>
      </w:r>
    </w:p>
    <w:p w:rsidR="0065552A" w:rsidRPr="008F1F61" w:rsidRDefault="0065552A" w:rsidP="008F1F61">
      <w:pPr>
        <w:spacing w:after="0" w:line="240" w:lineRule="auto"/>
        <w:ind w:left="360"/>
      </w:pPr>
      <w:r w:rsidRPr="008F1F61">
        <w:t xml:space="preserve">All Power leads must be tagged. Failure to meet the OHS standards may result in fines from Worksafe. </w:t>
      </w:r>
    </w:p>
    <w:p w:rsidR="0065552A" w:rsidRPr="008F1F61" w:rsidRDefault="0065552A" w:rsidP="008F1F61">
      <w:pPr>
        <w:spacing w:after="0" w:line="240" w:lineRule="auto"/>
      </w:pPr>
    </w:p>
    <w:p w:rsidR="0065552A" w:rsidRPr="008F1F61" w:rsidRDefault="0065552A" w:rsidP="008F1F61">
      <w:pPr>
        <w:spacing w:after="0" w:line="240" w:lineRule="auto"/>
        <w:ind w:left="360"/>
      </w:pPr>
      <w:r w:rsidRPr="008F1F61">
        <w:t>IEG take no responsibility for competitors and teams who do not meet the Australian Standards and Occupational Health and Safety Act</w:t>
      </w:r>
    </w:p>
    <w:p w:rsidR="0065552A" w:rsidRPr="008F1F61" w:rsidRDefault="0065552A" w:rsidP="008F1F61">
      <w:pPr>
        <w:spacing w:after="0" w:line="240" w:lineRule="auto"/>
      </w:pPr>
    </w:p>
    <w:p w:rsidR="0065552A" w:rsidRPr="008F1F61" w:rsidRDefault="0065552A" w:rsidP="008F1F61">
      <w:pPr>
        <w:keepNext/>
        <w:keepLines/>
        <w:spacing w:before="60" w:after="60" w:line="240" w:lineRule="auto"/>
        <w:ind w:left="360"/>
        <w:outlineLvl w:val="0"/>
        <w:rPr>
          <w:rFonts w:ascii="Cambria" w:hAnsi="Cambria"/>
          <w:b/>
          <w:bCs/>
          <w:szCs w:val="28"/>
        </w:rPr>
      </w:pPr>
      <w:r w:rsidRPr="008F1F61">
        <w:rPr>
          <w:rFonts w:ascii="Cambria" w:hAnsi="Cambria"/>
          <w:b/>
          <w:bCs/>
          <w:szCs w:val="28"/>
        </w:rPr>
        <w:t>Dress Code</w:t>
      </w:r>
    </w:p>
    <w:p w:rsidR="0065552A" w:rsidRDefault="0065552A" w:rsidP="008F1F61">
      <w:pPr>
        <w:spacing w:after="0" w:line="240" w:lineRule="auto"/>
        <w:ind w:left="360"/>
      </w:pPr>
      <w:r w:rsidRPr="008F1F61">
        <w:t xml:space="preserve">A strict dress code will apply to all mechanic’s planning on going into the mechanic’s area – Mechanic’s will need a collared shirt and pit board. </w:t>
      </w:r>
    </w:p>
    <w:p w:rsidR="0065552A" w:rsidRDefault="0065552A" w:rsidP="008F1F61">
      <w:pPr>
        <w:spacing w:after="0" w:line="240" w:lineRule="auto"/>
        <w:ind w:left="360"/>
      </w:pPr>
    </w:p>
    <w:p w:rsidR="0065552A" w:rsidRDefault="0065552A" w:rsidP="00E42AFE">
      <w:pPr>
        <w:spacing w:after="0" w:line="240" w:lineRule="auto"/>
        <w:ind w:left="360"/>
        <w:rPr>
          <w:rFonts w:ascii="Cambria" w:hAnsi="Cambria"/>
          <w:b/>
          <w:bCs/>
          <w:szCs w:val="28"/>
        </w:rPr>
      </w:pPr>
      <w:bookmarkStart w:id="0" w:name="_GoBack"/>
      <w:bookmarkEnd w:id="0"/>
    </w:p>
    <w:p w:rsidR="0065552A" w:rsidRPr="008F1F61" w:rsidRDefault="0065552A" w:rsidP="00E42AFE">
      <w:pPr>
        <w:spacing w:after="0" w:line="240" w:lineRule="auto"/>
        <w:ind w:left="360"/>
        <w:rPr>
          <w:rFonts w:ascii="Cambria" w:hAnsi="Cambria"/>
          <w:b/>
          <w:bCs/>
          <w:szCs w:val="28"/>
        </w:rPr>
      </w:pPr>
      <w:r w:rsidRPr="008F1F61">
        <w:rPr>
          <w:rFonts w:ascii="Cambria" w:hAnsi="Cambria"/>
          <w:b/>
          <w:bCs/>
          <w:szCs w:val="28"/>
        </w:rPr>
        <w:t>Race Schedule</w:t>
      </w:r>
    </w:p>
    <w:p w:rsidR="0065552A" w:rsidRPr="008F1F61" w:rsidRDefault="0065552A" w:rsidP="008F1F61">
      <w:pPr>
        <w:spacing w:after="0" w:line="240" w:lineRule="auto"/>
        <w:ind w:left="360"/>
      </w:pPr>
      <w:r w:rsidRPr="008F1F61">
        <w:t xml:space="preserve">The race schedule is posted on </w:t>
      </w:r>
      <w:hyperlink r:id="rId10" w:history="1">
        <w:r w:rsidRPr="008F1F61">
          <w:rPr>
            <w:color w:val="0000FF"/>
            <w:u w:val="single"/>
          </w:rPr>
          <w:t>www.australiansupercross.com.au</w:t>
        </w:r>
      </w:hyperlink>
      <w:r w:rsidRPr="008F1F61">
        <w:t xml:space="preserve"> </w:t>
      </w:r>
    </w:p>
    <w:p w:rsidR="0065552A" w:rsidRDefault="0065552A" w:rsidP="008F1F61">
      <w:pPr>
        <w:keepNext/>
        <w:keepLines/>
        <w:spacing w:before="60" w:after="60" w:line="240" w:lineRule="auto"/>
        <w:ind w:left="360"/>
        <w:outlineLvl w:val="0"/>
        <w:rPr>
          <w:rFonts w:ascii="Cambria" w:hAnsi="Cambria"/>
          <w:b/>
          <w:bCs/>
          <w:szCs w:val="28"/>
        </w:rPr>
      </w:pPr>
    </w:p>
    <w:p w:rsidR="0065552A" w:rsidRPr="008F1F61" w:rsidRDefault="0065552A" w:rsidP="008F1F61">
      <w:pPr>
        <w:keepNext/>
        <w:keepLines/>
        <w:spacing w:before="60" w:after="60" w:line="240" w:lineRule="auto"/>
        <w:ind w:left="360"/>
        <w:outlineLvl w:val="0"/>
        <w:rPr>
          <w:rFonts w:ascii="Cambria" w:hAnsi="Cambria"/>
          <w:b/>
          <w:bCs/>
          <w:szCs w:val="28"/>
        </w:rPr>
      </w:pPr>
      <w:r w:rsidRPr="008F1F61">
        <w:rPr>
          <w:rFonts w:ascii="Cambria" w:hAnsi="Cambria"/>
          <w:b/>
          <w:bCs/>
          <w:szCs w:val="28"/>
        </w:rPr>
        <w:t>Race Numbers</w:t>
      </w:r>
    </w:p>
    <w:p w:rsidR="0065552A" w:rsidRPr="008F1F61" w:rsidRDefault="0065552A" w:rsidP="008F1F61">
      <w:pPr>
        <w:spacing w:after="0" w:line="240" w:lineRule="auto"/>
        <w:ind w:left="360"/>
      </w:pPr>
      <w:r w:rsidRPr="008F1F61">
        <w:t>Please make sure your numbers are legible including your corresponding back numbers.</w:t>
      </w:r>
    </w:p>
    <w:p w:rsidR="0065552A" w:rsidRPr="008F1F61" w:rsidRDefault="0065552A" w:rsidP="008F1F61">
      <w:pPr>
        <w:spacing w:after="0" w:line="240" w:lineRule="auto"/>
      </w:pPr>
    </w:p>
    <w:p w:rsidR="0065552A" w:rsidRPr="008F1F61" w:rsidRDefault="0065552A" w:rsidP="008F1F61">
      <w:pPr>
        <w:spacing w:after="0" w:line="240" w:lineRule="auto"/>
        <w:ind w:left="360"/>
      </w:pPr>
      <w:r w:rsidRPr="008F1F61">
        <w:t>Riders without back numbers will not be able to start</w:t>
      </w:r>
    </w:p>
    <w:p w:rsidR="0065552A" w:rsidRPr="008F1F61" w:rsidRDefault="0065552A" w:rsidP="008F1F61">
      <w:pPr>
        <w:spacing w:after="0" w:line="240" w:lineRule="auto"/>
      </w:pPr>
    </w:p>
    <w:p w:rsidR="0065552A" w:rsidRPr="008F1F61" w:rsidRDefault="0065552A" w:rsidP="008F1F61">
      <w:pPr>
        <w:keepNext/>
        <w:keepLines/>
        <w:spacing w:before="60" w:after="60" w:line="240" w:lineRule="auto"/>
        <w:ind w:left="360"/>
        <w:outlineLvl w:val="0"/>
        <w:rPr>
          <w:rFonts w:ascii="Cambria" w:hAnsi="Cambria"/>
          <w:b/>
          <w:bCs/>
          <w:szCs w:val="28"/>
        </w:rPr>
      </w:pPr>
      <w:r w:rsidRPr="008F1F61">
        <w:rPr>
          <w:rFonts w:ascii="Cambria" w:hAnsi="Cambria"/>
          <w:b/>
          <w:bCs/>
          <w:szCs w:val="28"/>
        </w:rPr>
        <w:t>Decals</w:t>
      </w:r>
    </w:p>
    <w:p w:rsidR="0065552A" w:rsidRPr="008F1F61" w:rsidRDefault="0065552A" w:rsidP="008F1F61">
      <w:pPr>
        <w:spacing w:after="0" w:line="240" w:lineRule="auto"/>
        <w:ind w:left="360"/>
      </w:pPr>
      <w:r w:rsidRPr="008F1F61">
        <w:t xml:space="preserve">The series designed art work must be on the top of all front number plates.  Artwork is available from the SX web site </w:t>
      </w:r>
      <w:hyperlink r:id="rId11" w:history="1">
        <w:r w:rsidRPr="008F1F61">
          <w:rPr>
            <w:color w:val="0000FF"/>
            <w:u w:val="single"/>
            <w:lang w:eastAsia="en-AU"/>
          </w:rPr>
          <w:t>http://www.australiansupercross.com.au/</w:t>
        </w:r>
      </w:hyperlink>
    </w:p>
    <w:p w:rsidR="0065552A" w:rsidRPr="008F1F61" w:rsidRDefault="0065552A" w:rsidP="008F1F61">
      <w:pPr>
        <w:spacing w:after="0" w:line="240" w:lineRule="auto"/>
      </w:pPr>
    </w:p>
    <w:p w:rsidR="0065552A" w:rsidRPr="008F1F61" w:rsidRDefault="0065552A" w:rsidP="008F1F61">
      <w:pPr>
        <w:keepNext/>
        <w:keepLines/>
        <w:spacing w:before="60" w:after="60" w:line="240" w:lineRule="auto"/>
        <w:ind w:left="360"/>
        <w:outlineLvl w:val="0"/>
        <w:rPr>
          <w:rFonts w:ascii="Cambria" w:hAnsi="Cambria"/>
          <w:b/>
          <w:bCs/>
          <w:szCs w:val="28"/>
        </w:rPr>
      </w:pPr>
      <w:r w:rsidRPr="008F1F61">
        <w:rPr>
          <w:rFonts w:ascii="Cambria" w:hAnsi="Cambria"/>
          <w:b/>
          <w:bCs/>
          <w:szCs w:val="28"/>
        </w:rPr>
        <w:t>Timing Transmitter</w:t>
      </w:r>
    </w:p>
    <w:p w:rsidR="0065552A" w:rsidRPr="008F1F61" w:rsidRDefault="0065552A" w:rsidP="008F1F61">
      <w:pPr>
        <w:spacing w:after="0" w:line="240" w:lineRule="auto"/>
        <w:ind w:left="360"/>
      </w:pPr>
      <w:r w:rsidRPr="008F1F61">
        <w:t>It is the riders responsibility to ensure transponders are fitted to their machine and that they are returned when racing has concluded. If not returned rider will be invoiced for the transponder.</w:t>
      </w:r>
    </w:p>
    <w:p w:rsidR="0065552A" w:rsidRPr="008F1F61" w:rsidRDefault="0065552A" w:rsidP="008F1F61">
      <w:pPr>
        <w:spacing w:after="0" w:line="240" w:lineRule="auto"/>
      </w:pPr>
    </w:p>
    <w:p w:rsidR="0065552A" w:rsidRPr="008F1F61" w:rsidRDefault="0065552A" w:rsidP="008F1F61">
      <w:pPr>
        <w:keepNext/>
        <w:keepLines/>
        <w:spacing w:before="60" w:after="60" w:line="240" w:lineRule="auto"/>
        <w:ind w:left="360"/>
        <w:outlineLvl w:val="0"/>
        <w:rPr>
          <w:rFonts w:ascii="Cambria" w:hAnsi="Cambria"/>
          <w:b/>
          <w:bCs/>
          <w:szCs w:val="28"/>
        </w:rPr>
      </w:pPr>
      <w:r w:rsidRPr="008F1F61">
        <w:rPr>
          <w:rFonts w:ascii="Cambria" w:hAnsi="Cambria"/>
          <w:b/>
          <w:bCs/>
          <w:szCs w:val="28"/>
        </w:rPr>
        <w:t>Timing Results</w:t>
      </w:r>
    </w:p>
    <w:p w:rsidR="0065552A" w:rsidRPr="008F1F61" w:rsidRDefault="0065552A" w:rsidP="008F1F61">
      <w:pPr>
        <w:spacing w:after="0" w:line="240" w:lineRule="auto"/>
        <w:ind w:left="360"/>
      </w:pPr>
      <w:r w:rsidRPr="008F1F61">
        <w:t>Results will be available</w:t>
      </w:r>
      <w:r>
        <w:t xml:space="preserve"> online details</w:t>
      </w:r>
      <w:r w:rsidRPr="008F1F61">
        <w:t xml:space="preserve"> </w:t>
      </w:r>
      <w:r>
        <w:t xml:space="preserve">to </w:t>
      </w:r>
      <w:r w:rsidRPr="008F1F61">
        <w:t xml:space="preserve">access </w:t>
      </w:r>
      <w:r>
        <w:t>the online system will be advertised on the results board.</w:t>
      </w:r>
    </w:p>
    <w:p w:rsidR="0065552A" w:rsidRPr="008F1F61" w:rsidRDefault="0065552A" w:rsidP="008F1F61">
      <w:pPr>
        <w:spacing w:after="0" w:line="240" w:lineRule="auto"/>
      </w:pPr>
    </w:p>
    <w:p w:rsidR="0065552A" w:rsidRPr="008F1F61" w:rsidRDefault="0065552A" w:rsidP="008F1F61">
      <w:pPr>
        <w:keepNext/>
        <w:keepLines/>
        <w:spacing w:before="60" w:after="60" w:line="240" w:lineRule="auto"/>
        <w:ind w:left="360"/>
        <w:outlineLvl w:val="0"/>
        <w:rPr>
          <w:rFonts w:ascii="Cambria" w:hAnsi="Cambria"/>
          <w:b/>
          <w:bCs/>
          <w:szCs w:val="28"/>
        </w:rPr>
      </w:pPr>
      <w:r w:rsidRPr="008F1F61">
        <w:rPr>
          <w:rFonts w:ascii="Cambria" w:hAnsi="Cambria"/>
          <w:b/>
          <w:bCs/>
          <w:szCs w:val="28"/>
        </w:rPr>
        <w:t>Pre-Start &amp; Start Area</w:t>
      </w:r>
    </w:p>
    <w:p w:rsidR="0065552A" w:rsidRPr="008F1F61" w:rsidRDefault="0065552A" w:rsidP="008F1F61">
      <w:pPr>
        <w:spacing w:after="0" w:line="240" w:lineRule="auto"/>
        <w:ind w:left="360"/>
      </w:pPr>
      <w:r w:rsidRPr="008F1F61">
        <w:t xml:space="preserve">Only the rider and mechanic in the pre start area </w:t>
      </w:r>
    </w:p>
    <w:p w:rsidR="0065552A" w:rsidRPr="008F1F61" w:rsidRDefault="0065552A" w:rsidP="008F1F61">
      <w:pPr>
        <w:spacing w:after="0" w:line="240" w:lineRule="auto"/>
      </w:pPr>
    </w:p>
    <w:p w:rsidR="0065552A" w:rsidRPr="008F1F61" w:rsidRDefault="0065552A" w:rsidP="008F1F61">
      <w:pPr>
        <w:spacing w:after="0" w:line="240" w:lineRule="auto"/>
        <w:ind w:left="360"/>
      </w:pPr>
      <w:r w:rsidRPr="008F1F61">
        <w:t xml:space="preserve">Riders must be in the pre start area </w:t>
      </w:r>
      <w:r>
        <w:t xml:space="preserve"> at least 7 min </w:t>
      </w:r>
      <w:r w:rsidRPr="008F1F61">
        <w:t>prio</w:t>
      </w:r>
      <w:r>
        <w:t xml:space="preserve">r to their race </w:t>
      </w:r>
      <w:r w:rsidRPr="008F1F61">
        <w:t>. Any rider not in the pre start by this time will receive last gate pick.</w:t>
      </w:r>
    </w:p>
    <w:p w:rsidR="0065552A" w:rsidRPr="008F1F61" w:rsidRDefault="0065552A" w:rsidP="008F1F61">
      <w:pPr>
        <w:spacing w:after="0" w:line="240" w:lineRule="auto"/>
      </w:pPr>
    </w:p>
    <w:p w:rsidR="0065552A" w:rsidRPr="008F1F61" w:rsidRDefault="0065552A" w:rsidP="008F1F61">
      <w:pPr>
        <w:spacing w:after="0" w:line="240" w:lineRule="auto"/>
        <w:ind w:left="360"/>
      </w:pPr>
      <w:r w:rsidRPr="008F1F61">
        <w:t>Only the rider and the mechanic will be allowed onto the start area, no rider will be allowed to prepare in front of the gate, no tools may be used behind the gate.</w:t>
      </w:r>
    </w:p>
    <w:p w:rsidR="0065552A" w:rsidRPr="008F1F61" w:rsidRDefault="0065552A" w:rsidP="008F1F61">
      <w:pPr>
        <w:spacing w:after="0" w:line="240" w:lineRule="auto"/>
      </w:pPr>
    </w:p>
    <w:p w:rsidR="0065552A" w:rsidRPr="008F1F61" w:rsidRDefault="0065552A" w:rsidP="008F1F61">
      <w:pPr>
        <w:keepNext/>
        <w:keepLines/>
        <w:spacing w:before="60" w:after="60" w:line="240" w:lineRule="auto"/>
        <w:ind w:left="360"/>
        <w:outlineLvl w:val="0"/>
        <w:rPr>
          <w:rFonts w:ascii="Cambria" w:hAnsi="Cambria"/>
          <w:b/>
          <w:bCs/>
          <w:szCs w:val="28"/>
        </w:rPr>
      </w:pPr>
      <w:r w:rsidRPr="008F1F61">
        <w:rPr>
          <w:rFonts w:ascii="Cambria" w:hAnsi="Cambria"/>
          <w:b/>
          <w:bCs/>
          <w:szCs w:val="28"/>
        </w:rPr>
        <w:t>Presentations</w:t>
      </w:r>
    </w:p>
    <w:p w:rsidR="0065552A" w:rsidRPr="008F1F61" w:rsidRDefault="0065552A" w:rsidP="008F1F61">
      <w:pPr>
        <w:spacing w:after="0" w:line="240" w:lineRule="auto"/>
        <w:ind w:left="360"/>
      </w:pPr>
      <w:r w:rsidRPr="008F1F61">
        <w:t>It is compulsory for any rider who finishes on the podium to attend presentation.</w:t>
      </w:r>
    </w:p>
    <w:p w:rsidR="0065552A" w:rsidRPr="008F1F61" w:rsidRDefault="0065552A" w:rsidP="008F1F61">
      <w:pPr>
        <w:spacing w:after="0" w:line="240" w:lineRule="auto"/>
      </w:pPr>
    </w:p>
    <w:p w:rsidR="0065552A" w:rsidRPr="008F1F61" w:rsidRDefault="0065552A" w:rsidP="008F1F61">
      <w:pPr>
        <w:keepNext/>
        <w:keepLines/>
        <w:spacing w:before="60" w:after="60" w:line="240" w:lineRule="auto"/>
        <w:ind w:left="360"/>
        <w:outlineLvl w:val="0"/>
        <w:rPr>
          <w:rFonts w:ascii="Cambria" w:hAnsi="Cambria"/>
          <w:b/>
          <w:bCs/>
          <w:szCs w:val="28"/>
        </w:rPr>
      </w:pPr>
      <w:r w:rsidRPr="008F1F61">
        <w:rPr>
          <w:rFonts w:ascii="Cambria" w:hAnsi="Cambria"/>
          <w:b/>
          <w:bCs/>
          <w:szCs w:val="28"/>
        </w:rPr>
        <w:t>Helmet Cams</w:t>
      </w:r>
    </w:p>
    <w:p w:rsidR="0065552A" w:rsidRPr="008F1F61" w:rsidRDefault="0065552A" w:rsidP="008F1F61">
      <w:pPr>
        <w:spacing w:after="0" w:line="240" w:lineRule="auto"/>
        <w:ind w:left="360"/>
      </w:pPr>
      <w:r w:rsidRPr="008F1F61">
        <w:t>The use of helmet cams must be approved by IEG.</w:t>
      </w:r>
    </w:p>
    <w:p w:rsidR="0065552A" w:rsidRPr="008F1F61" w:rsidRDefault="0065552A" w:rsidP="008F1F61">
      <w:pPr>
        <w:spacing w:after="0" w:line="240" w:lineRule="auto"/>
        <w:rPr>
          <w:lang w:eastAsia="en-AU"/>
        </w:rPr>
      </w:pPr>
    </w:p>
    <w:p w:rsidR="0065552A" w:rsidRPr="008F1F61" w:rsidRDefault="0065552A" w:rsidP="008F1F61">
      <w:pPr>
        <w:keepNext/>
        <w:keepLines/>
        <w:spacing w:before="60" w:after="60" w:line="240" w:lineRule="auto"/>
        <w:ind w:left="360"/>
        <w:outlineLvl w:val="0"/>
        <w:rPr>
          <w:rFonts w:ascii="Cambria" w:hAnsi="Cambria"/>
          <w:b/>
          <w:bCs/>
          <w:szCs w:val="28"/>
          <w:lang w:eastAsia="en-AU"/>
        </w:rPr>
      </w:pPr>
      <w:r w:rsidRPr="008F1F61">
        <w:rPr>
          <w:rFonts w:ascii="Cambria" w:hAnsi="Cambria"/>
          <w:b/>
          <w:bCs/>
          <w:szCs w:val="28"/>
          <w:lang w:eastAsia="en-AU"/>
        </w:rPr>
        <w:t>Control Tyre</w:t>
      </w:r>
    </w:p>
    <w:p w:rsidR="0065552A" w:rsidRPr="008F1F61" w:rsidRDefault="0065552A" w:rsidP="008F1F61">
      <w:pPr>
        <w:spacing w:after="0" w:line="240" w:lineRule="auto"/>
        <w:ind w:left="360"/>
      </w:pPr>
      <w:r w:rsidRPr="008F1F61">
        <w:t>Junior Lites and 85cc &amp; 150cc 4 stroke BW class will be conducted on controlled tyres (Pirelli). It’s the riders’ responsibility to have the tyres fitted.</w:t>
      </w:r>
    </w:p>
    <w:p w:rsidR="0065552A" w:rsidRPr="008F1F61" w:rsidRDefault="0065552A" w:rsidP="008F1F61">
      <w:pPr>
        <w:spacing w:after="0" w:line="240" w:lineRule="auto"/>
      </w:pPr>
    </w:p>
    <w:p w:rsidR="0065552A" w:rsidRPr="008F1F61" w:rsidRDefault="0065552A" w:rsidP="008F1F61">
      <w:pPr>
        <w:keepNext/>
        <w:keepLines/>
        <w:spacing w:before="60" w:after="60" w:line="240" w:lineRule="auto"/>
        <w:ind w:left="360"/>
        <w:outlineLvl w:val="0"/>
        <w:rPr>
          <w:rFonts w:ascii="Cambria" w:hAnsi="Cambria"/>
          <w:b/>
          <w:bCs/>
          <w:szCs w:val="28"/>
        </w:rPr>
      </w:pPr>
      <w:r w:rsidRPr="008F1F61">
        <w:rPr>
          <w:rFonts w:ascii="Cambria" w:hAnsi="Cambria"/>
          <w:b/>
          <w:bCs/>
          <w:szCs w:val="28"/>
        </w:rPr>
        <w:t>Passes</w:t>
      </w:r>
    </w:p>
    <w:p w:rsidR="0065552A" w:rsidRPr="008F1F61" w:rsidRDefault="0065552A" w:rsidP="008F1F61">
      <w:pPr>
        <w:spacing w:after="0" w:line="240" w:lineRule="auto"/>
        <w:ind w:left="360"/>
      </w:pPr>
      <w:r w:rsidRPr="008F1F61">
        <w:t xml:space="preserve">There will be no additional pit passes. Any additional people wishing to attend must purchase general admission tickets which can be purchased from </w:t>
      </w:r>
      <w:hyperlink r:id="rId12" w:history="1">
        <w:r w:rsidRPr="008F1F61">
          <w:rPr>
            <w:color w:val="0000FF"/>
            <w:u w:val="single"/>
          </w:rPr>
          <w:t>http://www.ticketdirect.com.au/Event/Season/875</w:t>
        </w:r>
      </w:hyperlink>
      <w:r w:rsidRPr="008F1F61">
        <w:t xml:space="preserve">  for Dubbo, Toowoomba and Newcastle. </w:t>
      </w:r>
    </w:p>
    <w:p w:rsidR="0065552A" w:rsidRPr="008F1F61" w:rsidRDefault="0065552A" w:rsidP="008F1F61">
      <w:pPr>
        <w:spacing w:after="0" w:line="240" w:lineRule="auto"/>
      </w:pPr>
    </w:p>
    <w:p w:rsidR="0065552A" w:rsidRPr="008F1F61" w:rsidRDefault="0065552A" w:rsidP="008F1F61">
      <w:pPr>
        <w:keepNext/>
        <w:keepLines/>
        <w:spacing w:before="60" w:after="60" w:line="240" w:lineRule="auto"/>
        <w:ind w:left="360"/>
        <w:outlineLvl w:val="0"/>
        <w:rPr>
          <w:rFonts w:ascii="Cambria" w:hAnsi="Cambria"/>
          <w:b/>
          <w:bCs/>
          <w:szCs w:val="28"/>
        </w:rPr>
      </w:pPr>
      <w:r w:rsidRPr="008F1F61">
        <w:rPr>
          <w:rFonts w:ascii="Cambria" w:hAnsi="Cambria"/>
          <w:b/>
          <w:bCs/>
          <w:szCs w:val="28"/>
        </w:rPr>
        <w:t>Camping</w:t>
      </w:r>
    </w:p>
    <w:p w:rsidR="0065552A" w:rsidRPr="008F1F61" w:rsidRDefault="0065552A" w:rsidP="008F1F61">
      <w:pPr>
        <w:spacing w:after="0" w:line="240" w:lineRule="auto"/>
        <w:ind w:left="360"/>
      </w:pPr>
      <w:r w:rsidRPr="008F1F61">
        <w:t>There is n</w:t>
      </w:r>
      <w:r>
        <w:t>o camping at any of the venues.</w:t>
      </w:r>
    </w:p>
    <w:p w:rsidR="0065552A" w:rsidRPr="008F1F61" w:rsidRDefault="0065552A" w:rsidP="008F1F61">
      <w:pPr>
        <w:spacing w:after="0" w:line="240" w:lineRule="auto"/>
      </w:pPr>
    </w:p>
    <w:p w:rsidR="0065552A" w:rsidRPr="008F1F61" w:rsidRDefault="0065552A" w:rsidP="008F1F61">
      <w:pPr>
        <w:keepNext/>
        <w:keepLines/>
        <w:spacing w:before="60" w:after="60" w:line="240" w:lineRule="auto"/>
        <w:ind w:left="360"/>
        <w:outlineLvl w:val="0"/>
        <w:rPr>
          <w:rFonts w:ascii="Cambria" w:hAnsi="Cambria"/>
          <w:b/>
          <w:bCs/>
          <w:szCs w:val="28"/>
        </w:rPr>
      </w:pPr>
      <w:r w:rsidRPr="008F1F61">
        <w:rPr>
          <w:rFonts w:ascii="Cambria" w:hAnsi="Cambria"/>
          <w:b/>
          <w:bCs/>
          <w:szCs w:val="28"/>
        </w:rPr>
        <w:t>ATVs</w:t>
      </w:r>
    </w:p>
    <w:p w:rsidR="0065552A" w:rsidRPr="008F1F61" w:rsidRDefault="0065552A" w:rsidP="008F1F61">
      <w:pPr>
        <w:spacing w:after="0" w:line="240" w:lineRule="auto"/>
        <w:ind w:left="360"/>
      </w:pPr>
      <w:r w:rsidRPr="008F1F61">
        <w:t>ATVs will be permitted – helmets must be worn at all times and they must be driven at walking pace. (with the exception of Phillip Island)</w:t>
      </w:r>
    </w:p>
    <w:p w:rsidR="0065552A" w:rsidRPr="008F1F61" w:rsidRDefault="0065552A" w:rsidP="008F1F61">
      <w:pPr>
        <w:spacing w:after="0" w:line="240" w:lineRule="auto"/>
      </w:pPr>
    </w:p>
    <w:p w:rsidR="0065552A" w:rsidRPr="008F1F61" w:rsidRDefault="0065552A" w:rsidP="008F1F61">
      <w:pPr>
        <w:keepNext/>
        <w:keepLines/>
        <w:spacing w:before="60" w:after="60" w:line="240" w:lineRule="auto"/>
        <w:ind w:left="360"/>
        <w:outlineLvl w:val="0"/>
        <w:rPr>
          <w:rFonts w:ascii="Cambria" w:hAnsi="Cambria"/>
          <w:b/>
          <w:bCs/>
          <w:szCs w:val="28"/>
        </w:rPr>
      </w:pPr>
      <w:r w:rsidRPr="008F1F61">
        <w:rPr>
          <w:rFonts w:ascii="Cambria" w:hAnsi="Cambria"/>
          <w:b/>
          <w:bCs/>
          <w:szCs w:val="28"/>
        </w:rPr>
        <w:t>Glass</w:t>
      </w:r>
    </w:p>
    <w:p w:rsidR="0065552A" w:rsidRDefault="0065552A" w:rsidP="008F1F61">
      <w:pPr>
        <w:spacing w:after="0" w:line="240" w:lineRule="auto"/>
        <w:ind w:left="360"/>
      </w:pPr>
      <w:r w:rsidRPr="008F1F61">
        <w:t>No glass containers to be bought into any venue</w:t>
      </w:r>
    </w:p>
    <w:p w:rsidR="0065552A" w:rsidRDefault="0065552A" w:rsidP="008F1F61">
      <w:pPr>
        <w:spacing w:after="0" w:line="240" w:lineRule="auto"/>
        <w:ind w:left="360"/>
      </w:pPr>
    </w:p>
    <w:p w:rsidR="0065552A" w:rsidRDefault="0065552A" w:rsidP="008F1F61">
      <w:pPr>
        <w:spacing w:after="0" w:line="240" w:lineRule="auto"/>
        <w:ind w:left="360"/>
        <w:rPr>
          <w:b/>
        </w:rPr>
      </w:pPr>
      <w:r w:rsidRPr="00256326">
        <w:rPr>
          <w:b/>
        </w:rPr>
        <w:t>Alcohol</w:t>
      </w:r>
      <w:r>
        <w:rPr>
          <w:b/>
        </w:rPr>
        <w:t xml:space="preserve"> and Smoking</w:t>
      </w:r>
    </w:p>
    <w:p w:rsidR="0065552A" w:rsidRDefault="0065552A" w:rsidP="008F1F61">
      <w:pPr>
        <w:spacing w:after="0" w:line="240" w:lineRule="auto"/>
        <w:ind w:left="360"/>
        <w:rPr>
          <w:b/>
        </w:rPr>
      </w:pPr>
    </w:p>
    <w:p w:rsidR="0065552A" w:rsidRPr="00256326" w:rsidRDefault="0065552A" w:rsidP="008F1F61">
      <w:pPr>
        <w:spacing w:after="0" w:line="240" w:lineRule="auto"/>
        <w:ind w:left="360"/>
      </w:pPr>
      <w:r w:rsidRPr="00256326">
        <w:t>Strictly no alcohol or smoking in the pit area</w:t>
      </w:r>
      <w:r>
        <w:t>.</w:t>
      </w:r>
    </w:p>
    <w:p w:rsidR="0065552A" w:rsidRDefault="0065552A" w:rsidP="008F1F61">
      <w:pPr>
        <w:spacing w:after="0" w:line="240" w:lineRule="auto"/>
      </w:pPr>
      <w:r>
        <w:t xml:space="preserve">     </w:t>
      </w:r>
    </w:p>
    <w:p w:rsidR="0065552A" w:rsidRDefault="0065552A" w:rsidP="008F1F61">
      <w:pPr>
        <w:spacing w:after="0" w:line="240" w:lineRule="auto"/>
        <w:rPr>
          <w:b/>
          <w:sz w:val="24"/>
          <w:szCs w:val="24"/>
        </w:rPr>
      </w:pPr>
      <w:r>
        <w:t xml:space="preserve">     </w:t>
      </w:r>
      <w:r w:rsidRPr="00253AEF">
        <w:rPr>
          <w:b/>
          <w:sz w:val="24"/>
          <w:szCs w:val="24"/>
        </w:rPr>
        <w:t xml:space="preserve"> Fire extinguisher </w:t>
      </w:r>
    </w:p>
    <w:p w:rsidR="0065552A" w:rsidRDefault="0065552A" w:rsidP="008F1F61">
      <w:pPr>
        <w:spacing w:after="0" w:line="240" w:lineRule="auto"/>
        <w:rPr>
          <w:b/>
          <w:sz w:val="24"/>
          <w:szCs w:val="24"/>
        </w:rPr>
      </w:pPr>
      <w:r>
        <w:rPr>
          <w:b/>
          <w:sz w:val="24"/>
          <w:szCs w:val="24"/>
        </w:rPr>
        <w:t xml:space="preserve">   </w:t>
      </w:r>
    </w:p>
    <w:p w:rsidR="0065552A" w:rsidRDefault="0065552A" w:rsidP="00253AEF">
      <w:pPr>
        <w:spacing w:after="0" w:line="240" w:lineRule="auto"/>
        <w:ind w:left="284"/>
        <w:rPr>
          <w:rFonts w:cs="Calibri"/>
        </w:rPr>
      </w:pPr>
      <w:r w:rsidRPr="00253AEF">
        <w:rPr>
          <w:rFonts w:cs="Calibri"/>
        </w:rPr>
        <w:t>All bikes need to have a charged fire extinguisher readily accessible at all times in their pit area.</w:t>
      </w:r>
    </w:p>
    <w:p w:rsidR="0065552A" w:rsidRDefault="0065552A" w:rsidP="00253AEF">
      <w:pPr>
        <w:spacing w:after="0" w:line="240" w:lineRule="auto"/>
        <w:ind w:left="284"/>
        <w:rPr>
          <w:rFonts w:cs="Calibri"/>
        </w:rPr>
      </w:pPr>
    </w:p>
    <w:p w:rsidR="0065552A" w:rsidRPr="00253AEF" w:rsidRDefault="0065552A" w:rsidP="00253AEF">
      <w:pPr>
        <w:spacing w:after="0" w:line="240" w:lineRule="auto"/>
        <w:ind w:left="284"/>
        <w:rPr>
          <w:rFonts w:cs="Calibri"/>
          <w:b/>
          <w:sz w:val="24"/>
          <w:szCs w:val="24"/>
        </w:rPr>
      </w:pPr>
    </w:p>
    <w:p w:rsidR="0065552A" w:rsidRPr="008F1F61" w:rsidRDefault="0065552A" w:rsidP="008F1F61">
      <w:pPr>
        <w:keepNext/>
        <w:keepLines/>
        <w:spacing w:before="60" w:after="60" w:line="240" w:lineRule="auto"/>
        <w:ind w:left="360"/>
        <w:outlineLvl w:val="0"/>
        <w:rPr>
          <w:rFonts w:ascii="Cambria" w:hAnsi="Cambria"/>
          <w:b/>
          <w:bCs/>
          <w:color w:val="0000FF"/>
          <w:szCs w:val="28"/>
          <w:u w:val="single"/>
          <w:lang w:eastAsia="en-AU"/>
        </w:rPr>
      </w:pPr>
      <w:r w:rsidRPr="008F1F61">
        <w:rPr>
          <w:rFonts w:ascii="Cambria" w:hAnsi="Cambria"/>
          <w:bCs/>
          <w:szCs w:val="28"/>
        </w:rPr>
        <w:t>Please check the website for further updates</w:t>
      </w:r>
      <w:r w:rsidRPr="008F1F61">
        <w:rPr>
          <w:rFonts w:ascii="Cambria" w:hAnsi="Cambria"/>
          <w:b/>
          <w:bCs/>
          <w:szCs w:val="28"/>
        </w:rPr>
        <w:t xml:space="preserve"> </w:t>
      </w:r>
      <w:hyperlink r:id="rId13" w:history="1">
        <w:r w:rsidRPr="008F1F61">
          <w:rPr>
            <w:rFonts w:ascii="Cambria" w:hAnsi="Cambria"/>
            <w:b/>
            <w:bCs/>
            <w:color w:val="0000FF"/>
            <w:szCs w:val="28"/>
            <w:u w:val="single"/>
            <w:lang w:eastAsia="en-AU"/>
          </w:rPr>
          <w:t>http://www.australiansupercross.com.au/</w:t>
        </w:r>
      </w:hyperlink>
    </w:p>
    <w:p w:rsidR="0065552A" w:rsidRPr="008F1F61" w:rsidRDefault="0065552A" w:rsidP="008F1F61"/>
    <w:p w:rsidR="0065552A" w:rsidRDefault="0065552A" w:rsidP="008F1F61"/>
    <w:sectPr w:rsidR="0065552A" w:rsidSect="00E82442">
      <w:type w:val="continuous"/>
      <w:pgSz w:w="11906" w:h="16838" w:code="9"/>
      <w:pgMar w:top="1134" w:right="1134" w:bottom="794" w:left="1134" w:header="454" w:footer="454"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52A" w:rsidRDefault="0065552A">
      <w:pPr>
        <w:spacing w:after="0" w:line="240" w:lineRule="auto"/>
      </w:pPr>
      <w:r>
        <w:separator/>
      </w:r>
    </w:p>
  </w:endnote>
  <w:endnote w:type="continuationSeparator" w:id="0">
    <w:p w:rsidR="0065552A" w:rsidRDefault="006555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52A" w:rsidRPr="00E82442" w:rsidRDefault="0065552A" w:rsidP="00E82442">
    <w:pPr>
      <w:pStyle w:val="Footer"/>
      <w:pBdr>
        <w:top w:val="single" w:sz="4" w:space="1" w:color="auto"/>
      </w:pBdr>
      <w:rPr>
        <w:b/>
        <w:i/>
        <w:sz w:val="18"/>
        <w:szCs w:val="18"/>
      </w:rPr>
    </w:pPr>
    <w:r w:rsidRPr="00E82442">
      <w:rPr>
        <w:b/>
        <w:i/>
        <w:sz w:val="18"/>
        <w:szCs w:val="18"/>
      </w:rPr>
      <w:t>2012 Australian Supercross Championships</w:t>
    </w:r>
    <w:r w:rsidRPr="00E82442">
      <w:rPr>
        <w:b/>
        <w:i/>
        <w:sz w:val="18"/>
        <w:szCs w:val="18"/>
      </w:rPr>
      <w:tab/>
    </w:r>
    <w:r w:rsidRPr="00E82442">
      <w:rPr>
        <w:b/>
        <w:i/>
        <w:sz w:val="18"/>
        <w:szCs w:val="18"/>
      </w:rPr>
      <w:tab/>
      <w:t xml:space="preserve">Page </w:t>
    </w:r>
    <w:r w:rsidRPr="00E82442">
      <w:rPr>
        <w:b/>
        <w:i/>
        <w:sz w:val="18"/>
        <w:szCs w:val="18"/>
      </w:rPr>
      <w:fldChar w:fldCharType="begin"/>
    </w:r>
    <w:r w:rsidRPr="00E82442">
      <w:rPr>
        <w:b/>
        <w:i/>
        <w:sz w:val="18"/>
        <w:szCs w:val="18"/>
      </w:rPr>
      <w:instrText xml:space="preserve"> PAGE </w:instrText>
    </w:r>
    <w:r w:rsidRPr="00E82442">
      <w:rPr>
        <w:b/>
        <w:i/>
        <w:sz w:val="18"/>
        <w:szCs w:val="18"/>
      </w:rPr>
      <w:fldChar w:fldCharType="separate"/>
    </w:r>
    <w:r>
      <w:rPr>
        <w:b/>
        <w:i/>
        <w:noProof/>
        <w:sz w:val="18"/>
        <w:szCs w:val="18"/>
      </w:rPr>
      <w:t>1</w:t>
    </w:r>
    <w:r w:rsidRPr="00E82442">
      <w:rPr>
        <w:b/>
        <w:i/>
        <w:sz w:val="18"/>
        <w:szCs w:val="18"/>
      </w:rPr>
      <w:fldChar w:fldCharType="end"/>
    </w:r>
    <w:r w:rsidRPr="00E82442">
      <w:rPr>
        <w:b/>
        <w:i/>
        <w:sz w:val="18"/>
        <w:szCs w:val="18"/>
      </w:rPr>
      <w:t xml:space="preserve"> of </w:t>
    </w:r>
    <w:r w:rsidRPr="00E82442">
      <w:rPr>
        <w:b/>
        <w:i/>
        <w:sz w:val="18"/>
        <w:szCs w:val="18"/>
      </w:rPr>
      <w:fldChar w:fldCharType="begin"/>
    </w:r>
    <w:r w:rsidRPr="00E82442">
      <w:rPr>
        <w:b/>
        <w:i/>
        <w:sz w:val="18"/>
        <w:szCs w:val="18"/>
      </w:rPr>
      <w:instrText xml:space="preserve"> NUMPAGES  </w:instrText>
    </w:r>
    <w:r w:rsidRPr="00E82442">
      <w:rPr>
        <w:b/>
        <w:i/>
        <w:sz w:val="18"/>
        <w:szCs w:val="18"/>
      </w:rPr>
      <w:fldChar w:fldCharType="separate"/>
    </w:r>
    <w:r>
      <w:rPr>
        <w:b/>
        <w:i/>
        <w:noProof/>
        <w:sz w:val="18"/>
        <w:szCs w:val="18"/>
      </w:rPr>
      <w:t>2</w:t>
    </w:r>
    <w:r w:rsidRPr="00E82442">
      <w:rPr>
        <w:b/>
        <w: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52A" w:rsidRDefault="0065552A">
      <w:pPr>
        <w:spacing w:after="0" w:line="240" w:lineRule="auto"/>
      </w:pPr>
      <w:r>
        <w:separator/>
      </w:r>
    </w:p>
  </w:footnote>
  <w:footnote w:type="continuationSeparator" w:id="0">
    <w:p w:rsidR="0065552A" w:rsidRDefault="006555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E3A09"/>
    <w:multiLevelType w:val="hybridMultilevel"/>
    <w:tmpl w:val="771496D6"/>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1F61"/>
    <w:rsid w:val="00206BC5"/>
    <w:rsid w:val="00253AEF"/>
    <w:rsid w:val="00256326"/>
    <w:rsid w:val="00460378"/>
    <w:rsid w:val="00502C64"/>
    <w:rsid w:val="0063067B"/>
    <w:rsid w:val="0065552A"/>
    <w:rsid w:val="008F1F61"/>
    <w:rsid w:val="00A065FA"/>
    <w:rsid w:val="00C90032"/>
    <w:rsid w:val="00D97F60"/>
    <w:rsid w:val="00E142D6"/>
    <w:rsid w:val="00E42AFE"/>
    <w:rsid w:val="00E82442"/>
    <w:rsid w:val="00F420FD"/>
    <w:rsid w:val="00F7517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0FD"/>
    <w:pPr>
      <w:spacing w:after="200" w:line="276" w:lineRule="auto"/>
    </w:pPr>
    <w:rPr>
      <w:lang w:val="en-A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F1F6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F1F61"/>
    <w:rPr>
      <w:rFonts w:cs="Times New Roman"/>
    </w:rPr>
  </w:style>
  <w:style w:type="paragraph" w:styleId="ListParagraph">
    <w:name w:val="List Paragraph"/>
    <w:basedOn w:val="Normal"/>
    <w:uiPriority w:val="99"/>
    <w:qFormat/>
    <w:rsid w:val="008F1F6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supercross.com.au" TargetMode="External"/><Relationship Id="rId13" Type="http://schemas.openxmlformats.org/officeDocument/2006/relationships/hyperlink" Target="http://www.australiansupercross.com.a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ticketdirect.com.au/Event/Season/8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straliansupercross.com.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ustraliansupercross.com.au" TargetMode="External"/><Relationship Id="rId4" Type="http://schemas.openxmlformats.org/officeDocument/2006/relationships/webSettings" Target="webSettings.xml"/><Relationship Id="rId9" Type="http://schemas.openxmlformats.org/officeDocument/2006/relationships/hyperlink" Target="http://www.australiansupercross.com.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720</Words>
  <Characters>4110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Australian Supercross Championships</dc:title>
  <dc:subject/>
  <dc:creator>Sarah - FTS</dc:creator>
  <cp:keywords/>
  <dc:description/>
  <cp:lastModifiedBy>Simon Radford</cp:lastModifiedBy>
  <cp:revision>2</cp:revision>
  <dcterms:created xsi:type="dcterms:W3CDTF">2012-11-14T09:02:00Z</dcterms:created>
  <dcterms:modified xsi:type="dcterms:W3CDTF">2012-11-14T09:02:00Z</dcterms:modified>
</cp:coreProperties>
</file>